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CD" w:rsidRPr="00FD22CD" w:rsidRDefault="00FD22CD" w:rsidP="00FD22CD">
      <w:pPr>
        <w:jc w:val="both"/>
        <w:rPr>
          <w:rFonts w:ascii="Times New Roman" w:hAnsi="Times New Roman" w:cs="Times New Roman"/>
          <w:bCs/>
          <w:lang w:val="sr-Cyrl-RS"/>
        </w:rPr>
      </w:pPr>
      <w:r w:rsidRPr="00FD22CD">
        <w:rPr>
          <w:rFonts w:ascii="Times New Roman" w:hAnsi="Times New Roman" w:cs="Times New Roman"/>
          <w:bCs/>
          <w:lang w:val="sr-Cyrl-CS"/>
        </w:rPr>
        <w:t>Техничка школа</w:t>
      </w:r>
    </w:p>
    <w:p w:rsidR="00FD22CD" w:rsidRPr="00FD22CD" w:rsidRDefault="00FD22CD" w:rsidP="00FD22CD">
      <w:pPr>
        <w:jc w:val="both"/>
        <w:rPr>
          <w:rFonts w:ascii="Times New Roman" w:hAnsi="Times New Roman" w:cs="Times New Roman"/>
          <w:bCs/>
          <w:lang w:val="ru-RU"/>
        </w:rPr>
      </w:pPr>
      <w:r w:rsidRPr="00FD22CD">
        <w:rPr>
          <w:rFonts w:ascii="Times New Roman" w:hAnsi="Times New Roman" w:cs="Times New Roman"/>
          <w:bCs/>
          <w:lang w:val="sr-Cyrl-CS"/>
        </w:rPr>
        <w:t xml:space="preserve">Број </w:t>
      </w:r>
      <w:r w:rsidRPr="00FD22CD">
        <w:rPr>
          <w:rFonts w:ascii="Times New Roman" w:hAnsi="Times New Roman" w:cs="Times New Roman"/>
          <w:bCs/>
          <w:lang w:val="ru-RU"/>
        </w:rPr>
        <w:t>0</w:t>
      </w:r>
      <w:r w:rsidRPr="00FD22CD">
        <w:rPr>
          <w:rFonts w:ascii="Times New Roman" w:hAnsi="Times New Roman" w:cs="Times New Roman"/>
          <w:bCs/>
          <w:lang w:val="sr-Cyrl-RS"/>
        </w:rPr>
        <w:t>1</w:t>
      </w:r>
      <w:r w:rsidRPr="00FD22CD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  <w:lang w:val="sr-Latn-RS"/>
        </w:rPr>
        <w:t>203</w:t>
      </w:r>
      <w:r w:rsidRPr="00FD22CD">
        <w:rPr>
          <w:rFonts w:ascii="Times New Roman" w:hAnsi="Times New Roman" w:cs="Times New Roman"/>
          <w:bCs/>
          <w:lang w:val="sr-Cyrl-CS"/>
        </w:rPr>
        <w:t>/</w:t>
      </w:r>
      <w:r>
        <w:rPr>
          <w:rFonts w:ascii="Times New Roman" w:hAnsi="Times New Roman" w:cs="Times New Roman"/>
          <w:bCs/>
          <w:lang w:val="sr-Cyrl-RS"/>
        </w:rPr>
        <w:t>2</w:t>
      </w:r>
    </w:p>
    <w:p w:rsidR="00FD22CD" w:rsidRPr="00FD22CD" w:rsidRDefault="00FD22CD" w:rsidP="00FD22CD">
      <w:pPr>
        <w:tabs>
          <w:tab w:val="left" w:pos="720"/>
        </w:tabs>
        <w:ind w:right="-720"/>
        <w:rPr>
          <w:rFonts w:ascii="Times New Roman" w:hAnsi="Times New Roman" w:cs="Times New Roman"/>
          <w:bCs/>
          <w:lang w:val="sr-Cyrl-RS"/>
        </w:rPr>
      </w:pPr>
      <w:r w:rsidRPr="00FD22CD">
        <w:rPr>
          <w:rFonts w:ascii="Times New Roman" w:hAnsi="Times New Roman" w:cs="Times New Roman"/>
          <w:bCs/>
          <w:lang w:val="ru-RU"/>
        </w:rPr>
        <w:t>Датум</w:t>
      </w:r>
      <w:r>
        <w:rPr>
          <w:rFonts w:ascii="Times New Roman" w:hAnsi="Times New Roman" w:cs="Times New Roman"/>
          <w:bCs/>
          <w:lang w:val="sr-Cyrl-RS"/>
        </w:rPr>
        <w:t>: 26</w:t>
      </w:r>
      <w:r w:rsidRPr="00FD22CD">
        <w:rPr>
          <w:rFonts w:ascii="Times New Roman" w:hAnsi="Times New Roman" w:cs="Times New Roman"/>
          <w:bCs/>
          <w:lang w:val="sr-Cyrl-RS"/>
        </w:rPr>
        <w:t>.03.201</w:t>
      </w:r>
      <w:r>
        <w:rPr>
          <w:rFonts w:ascii="Times New Roman" w:hAnsi="Times New Roman" w:cs="Times New Roman"/>
          <w:bCs/>
          <w:lang w:val="sr-Cyrl-RS"/>
        </w:rPr>
        <w:t>9</w:t>
      </w:r>
      <w:r w:rsidRPr="00FD22CD">
        <w:rPr>
          <w:rFonts w:ascii="Times New Roman" w:hAnsi="Times New Roman" w:cs="Times New Roman"/>
          <w:bCs/>
          <w:lang w:val="sr-Cyrl-RS"/>
        </w:rPr>
        <w:t>. године</w:t>
      </w:r>
      <w:bookmarkStart w:id="0" w:name="_GoBack"/>
      <w:bookmarkEnd w:id="0"/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УГОВОР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 xml:space="preserve">о набавци, испоруци,монтажи  и пустању у рад </w:t>
      </w:r>
      <w:r w:rsidRPr="009D6040">
        <w:rPr>
          <w:rFonts w:ascii="Times New Roman" w:eastAsia="Times New Roman" w:hAnsi="Times New Roman" w:cs="Times New Roman"/>
          <w:b/>
          <w:lang w:val="sr-Latn-CS" w:eastAsia="sr-Latn-CS"/>
        </w:rPr>
        <w:t>CNC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 xml:space="preserve"> струга за потребе  обављања стручне праксе ученика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З</w:t>
      </w:r>
      <w:r w:rsidRPr="009D6040">
        <w:rPr>
          <w:rFonts w:ascii="Times New Roman" w:eastAsia="Times New Roman" w:hAnsi="Times New Roman" w:cs="Times New Roman"/>
          <w:bCs/>
          <w:lang w:val="sr-Latn-CS" w:eastAsia="sr-Latn-CS"/>
        </w:rPr>
        <w:t xml:space="preserve">акључен у 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Пироту</w:t>
      </w:r>
      <w:r w:rsidR="00D33225">
        <w:rPr>
          <w:rFonts w:ascii="Times New Roman" w:eastAsia="Times New Roman" w:hAnsi="Times New Roman" w:cs="Times New Roman"/>
          <w:bCs/>
          <w:lang w:val="sr-Latn-CS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bCs/>
          <w:lang w:val="sr-Latn-CS" w:eastAsia="sr-Latn-CS"/>
        </w:rPr>
        <w:t xml:space="preserve">дана 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25.3.2019.</w:t>
      </w:r>
      <w:r w:rsidRPr="009D6040">
        <w:rPr>
          <w:rFonts w:ascii="Times New Roman" w:eastAsia="Times New Roman" w:hAnsi="Times New Roman" w:cs="Times New Roman"/>
          <w:bCs/>
          <w:lang w:val="sr-Latn-CS" w:eastAsia="sr-Latn-CS"/>
        </w:rPr>
        <w:t xml:space="preserve">  између уговорних страна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>: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1. Техничке школе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 xml:space="preserve"> у Пироту, улица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Таковска 22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 xml:space="preserve">, 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>матични број 071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31542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>, ПИБ  100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358966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 xml:space="preserve">коју заступа директор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Милан Божић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,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у даљем тексту Наручилац.  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2.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ru-RU" w:eastAsia="sr-Latn-CS"/>
        </w:rPr>
        <w:t>РЕВЕРА ДЕСИГН ДОО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ru-RU" w:eastAsia="sr-Latn-CS"/>
        </w:rPr>
        <w:t>у Новом Саду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ул. </w:t>
      </w:r>
      <w:r>
        <w:rPr>
          <w:rFonts w:ascii="Times New Roman" w:eastAsia="Times New Roman" w:hAnsi="Times New Roman" w:cs="Times New Roman"/>
          <w:lang w:val="ru-RU" w:eastAsia="sr-Latn-CS"/>
        </w:rPr>
        <w:t xml:space="preserve">Стевана Тодоровића 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бр. </w:t>
      </w:r>
      <w:r>
        <w:rPr>
          <w:rFonts w:ascii="Times New Roman" w:eastAsia="Times New Roman" w:hAnsi="Times New Roman" w:cs="Times New Roman"/>
          <w:lang w:val="sr-Cyrl-CS" w:eastAsia="sr-Latn-CS"/>
        </w:rPr>
        <w:t>7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матични број </w:t>
      </w:r>
      <w:r>
        <w:rPr>
          <w:rFonts w:ascii="Times New Roman" w:eastAsia="Times New Roman" w:hAnsi="Times New Roman" w:cs="Times New Roman"/>
          <w:lang w:val="ru-RU" w:eastAsia="sr-Latn-CS"/>
        </w:rPr>
        <w:t>20315814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ПИБ </w:t>
      </w:r>
      <w:r>
        <w:rPr>
          <w:rFonts w:ascii="Times New Roman" w:eastAsia="Times New Roman" w:hAnsi="Times New Roman" w:cs="Times New Roman"/>
          <w:lang w:val="ru-RU" w:eastAsia="sr-Latn-CS"/>
        </w:rPr>
        <w:t>105113245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рачун бр. </w:t>
      </w:r>
      <w:r>
        <w:rPr>
          <w:rFonts w:ascii="Times New Roman" w:eastAsia="Times New Roman" w:hAnsi="Times New Roman" w:cs="Times New Roman"/>
          <w:lang w:val="ru-RU" w:eastAsia="sr-Latn-CS"/>
        </w:rPr>
        <w:t>285-0074067740002-36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  код пословне банке </w:t>
      </w:r>
      <w:proofErr w:type="spellStart"/>
      <w:r>
        <w:rPr>
          <w:rFonts w:ascii="Times New Roman" w:eastAsia="Times New Roman" w:hAnsi="Times New Roman" w:cs="Times New Roman"/>
          <w:lang w:eastAsia="sr-Latn-CS"/>
        </w:rPr>
        <w:t>Sberbank</w:t>
      </w:r>
      <w:proofErr w:type="spellEnd"/>
      <w:r w:rsidRPr="009D6040">
        <w:rPr>
          <w:rFonts w:ascii="Times New Roman" w:eastAsia="Times New Roman" w:hAnsi="Times New Roman" w:cs="Times New Roman"/>
          <w:lang w:val="ru-RU" w:eastAsia="sr-Latn-CS"/>
        </w:rPr>
        <w:t>, ко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га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 заступа </w:t>
      </w:r>
      <w:r w:rsidR="0051362A">
        <w:rPr>
          <w:rFonts w:ascii="Times New Roman" w:eastAsia="Times New Roman" w:hAnsi="Times New Roman" w:cs="Times New Roman"/>
          <w:lang w:val="ru-RU" w:eastAsia="sr-Latn-CS"/>
        </w:rPr>
        <w:t>Немања Лаличић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,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(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>у даљем тексту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: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 Понуђач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)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ПРЕДМЕТ УГОВОРА</w:t>
      </w:r>
    </w:p>
    <w:p w:rsidR="009D6040" w:rsidRPr="009D6040" w:rsidRDefault="009D6040" w:rsidP="009D6040">
      <w:pPr>
        <w:spacing w:after="200" w:line="276" w:lineRule="auto"/>
        <w:ind w:left="130" w:firstLine="38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CS" w:eastAsia="sr-Latn-CS"/>
        </w:rPr>
        <w:t>П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>редмет уговора је</w:t>
      </w:r>
      <w:r w:rsidRPr="009D6040">
        <w:rPr>
          <w:rFonts w:ascii="Times New Roman" w:eastAsia="Times New Roman" w:hAnsi="Times New Roman" w:cs="Times New Roman"/>
          <w:color w:val="FF0000"/>
          <w:lang w:val="ru-RU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>набавка, испорука, монтажа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 и пустање у рад </w:t>
      </w:r>
      <w:r w:rsidRPr="009D6040">
        <w:rPr>
          <w:rFonts w:ascii="Times New Roman" w:eastAsia="Times New Roman" w:hAnsi="Times New Roman" w:cs="Times New Roman"/>
          <w:bCs/>
          <w:lang w:eastAsia="sr-Latn-CS"/>
        </w:rPr>
        <w:t>CNC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струга за  обављање стручне праксе ученика, за потребе Техничке школе Пирот,  у складу са спроведеним поступком јавне набавке мале вредности бр. 1.1.3/2019, као и Одлуке о додели уговора бр. </w:t>
      </w:r>
      <w:r w:rsidR="001B6DC7" w:rsidRPr="001B6DC7">
        <w:rPr>
          <w:rFonts w:ascii="Times New Roman" w:hAnsi="Times New Roman" w:cs="Times New Roman"/>
          <w:bCs/>
        </w:rPr>
        <w:t>01-141/1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од </w:t>
      </w:r>
      <w:r w:rsidR="001B6DC7" w:rsidRPr="001B6DC7">
        <w:rPr>
          <w:rFonts w:ascii="Times New Roman" w:eastAsia="Times New Roman" w:hAnsi="Times New Roman" w:cs="Times New Roman"/>
          <w:bCs/>
          <w:lang w:val="sr-Cyrl-RS"/>
        </w:rPr>
        <w:t>14.03.2019</w:t>
      </w:r>
      <w:r w:rsidR="001B6DC7" w:rsidRPr="001B6DC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године, а у свему према прихваћеној Понуди Понуђача бр. </w:t>
      </w:r>
      <w:r w:rsidR="001B6DC7" w:rsidRPr="001B6DC7">
        <w:rPr>
          <w:rFonts w:ascii="Times New Roman" w:eastAsia="Times New Roman" w:hAnsi="Times New Roman" w:cs="Times New Roman"/>
          <w:lang w:val="pt-PT"/>
        </w:rPr>
        <w:t>01032019/1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од </w:t>
      </w:r>
      <w:r w:rsidR="0088789A">
        <w:rPr>
          <w:rFonts w:ascii="Times New Roman" w:eastAsia="Times New Roman" w:hAnsi="Times New Roman" w:cs="Times New Roman"/>
          <w:lang w:val="sr-Cyrl-RS" w:eastAsia="sr-Latn-CS"/>
        </w:rPr>
        <w:t xml:space="preserve">01.03.2019. </w:t>
      </w:r>
      <w:r w:rsidR="00544B4B">
        <w:rPr>
          <w:rFonts w:ascii="Times New Roman" w:eastAsia="Times New Roman" w:hAnsi="Times New Roman" w:cs="Times New Roman"/>
          <w:lang w:val="sr-Cyrl-RS" w:eastAsia="sr-Latn-CS"/>
        </w:rPr>
        <w:t xml:space="preserve">године и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Обрасцем Техничке карактеристике-спецификација са структуром понуђене цене, који се налази у прилогу овог уговора и чине његов саставни део.</w:t>
      </w:r>
    </w:p>
    <w:p w:rsidR="009D6040" w:rsidRPr="009D6040" w:rsidRDefault="009D6040" w:rsidP="00B45AD8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1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Наручилац набавља следеће: </w:t>
      </w:r>
      <w:r w:rsidRPr="009D6040">
        <w:rPr>
          <w:rFonts w:ascii="Times New Roman" w:eastAsia="Times New Roman" w:hAnsi="Times New Roman" w:cs="Times New Roman"/>
          <w:lang w:val="sr-Latn-CS" w:eastAsia="sr-Latn-CS"/>
        </w:rPr>
        <w:t>CNC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- 1 комад</w:t>
      </w:r>
      <w:r w:rsidRPr="009D6040">
        <w:rPr>
          <w:rFonts w:ascii="Times New Roman" w:eastAsia="Times New Roman" w:hAnsi="Times New Roman" w:cs="Times New Roman"/>
          <w:lang w:val="sr-Latn-CS" w:eastAsia="sr-Latn-CS"/>
        </w:rPr>
        <w:t xml:space="preserve">,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по ценама  из 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Обра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сца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Техничке карактеристике-спецификација са структуром понуђене цене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(Образац бр.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2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)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, који се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налази  у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Понуди изабраног понуђача и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саставни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је 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део овог уговора 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2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Уговорена цена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износи </w:t>
      </w:r>
      <w:r w:rsidR="0068569A">
        <w:rPr>
          <w:rFonts w:ascii="Times New Roman" w:eastAsia="Times New Roman" w:hAnsi="Times New Roman" w:cs="Times New Roman"/>
          <w:lang w:val="sr-Cyrl-RS" w:eastAsia="sr-Latn-CS"/>
        </w:rPr>
        <w:t>2.073.750,00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без ПДВ-а,</w:t>
      </w:r>
      <w:r w:rsidR="0068569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односно </w:t>
      </w:r>
      <w:r w:rsidR="0068569A">
        <w:rPr>
          <w:rFonts w:ascii="Times New Roman" w:eastAsia="Times New Roman" w:hAnsi="Times New Roman" w:cs="Times New Roman"/>
          <w:lang w:val="sr-Cyrl-RS" w:eastAsia="sr-Latn-CS"/>
        </w:rPr>
        <w:t xml:space="preserve">2.488.500,00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са ПДВ-ом 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. Уговорене јединичне цене дате у Понуди и Обра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сцу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>Техничке карактеристике-спецификација са структуром понуђене цене су фиксне и не могу се мењати за време периода важења уговора.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Уговорене цене из понуде садрже све трошкове које Понуђач има у реализацији предметне набавке.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Члан 3.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Наручилац се обавезује да Понуђачу укупну уговорену цену из члана 2. овог Уговора плати на текући рачун бр. </w:t>
      </w:r>
      <w:r w:rsidR="0068569A">
        <w:rPr>
          <w:rFonts w:ascii="Times New Roman" w:eastAsia="Times New Roman" w:hAnsi="Times New Roman" w:cs="Times New Roman"/>
          <w:lang w:val="ru-RU" w:eastAsia="sr-Latn-CS"/>
        </w:rPr>
        <w:t>285-0074067740002-36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, који се води код </w:t>
      </w:r>
      <w:r w:rsidR="0068569A" w:rsidRPr="009D6040">
        <w:rPr>
          <w:rFonts w:ascii="Times New Roman" w:eastAsia="Times New Roman" w:hAnsi="Times New Roman" w:cs="Times New Roman"/>
          <w:lang w:val="ru-RU" w:eastAsia="sr-Latn-CS"/>
        </w:rPr>
        <w:t xml:space="preserve">пословне банке </w:t>
      </w:r>
      <w:proofErr w:type="spellStart"/>
      <w:r w:rsidR="0068569A">
        <w:rPr>
          <w:rFonts w:ascii="Times New Roman" w:eastAsia="Times New Roman" w:hAnsi="Times New Roman" w:cs="Times New Roman"/>
          <w:lang w:eastAsia="sr-Latn-CS"/>
        </w:rPr>
        <w:t>Sberbank</w:t>
      </w:r>
      <w:proofErr w:type="spellEnd"/>
      <w:r w:rsidRPr="009D6040">
        <w:rPr>
          <w:rFonts w:ascii="Times New Roman" w:eastAsia="Times New Roman" w:hAnsi="Times New Roman" w:cs="Times New Roman"/>
          <w:lang w:val="sr-Cyrl-CS" w:eastAsia="sr-Latn-CS"/>
        </w:rPr>
        <w:t>, на следећи начин:</w:t>
      </w:r>
    </w:p>
    <w:p w:rsidR="009D6040" w:rsidRPr="009D6040" w:rsidRDefault="00B45AD8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>1.188.500,00</w:t>
      </w:r>
      <w:r w:rsidR="009D6040"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динара по потписивању уговора, а преостали износ од 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1.300.000,00 </w:t>
      </w:r>
      <w:r w:rsidR="009D6040" w:rsidRPr="009D6040">
        <w:rPr>
          <w:rFonts w:ascii="Times New Roman" w:eastAsia="Times New Roman" w:hAnsi="Times New Roman" w:cs="Times New Roman"/>
          <w:lang w:val="sr-Cyrl-CS" w:eastAsia="sr-Latn-CS"/>
        </w:rPr>
        <w:t>динара по преносу одобрених средстава од стране јединице локалне самоуправе.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Рачун/фактура мора бити регистрована у складу са Правилником о начину и поступку регистровања фактура, односно, других захтева за исплату, као и начину вођења и садржају Централног регистра фактура („Сл. Гласник РС“, бр. 7/18). У супротном, испостављен рачун/фактура не може бити плаћена.</w:t>
      </w:r>
    </w:p>
    <w:p w:rsidR="009D6040" w:rsidRDefault="009D6040" w:rsidP="00B45AD8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iCs/>
          <w:lang w:val="ru-RU" w:eastAsia="sr-Latn-CS"/>
        </w:rPr>
        <w:lastRenderedPageBreak/>
        <w:t xml:space="preserve">Понуђач је у обавези да приликом потписивања уговора приложи финансијско средство обезбеђења за повраћај укупне уговорене цене, у складу са Законом о јавним набавкама </w:t>
      </w:r>
      <w:r w:rsidRPr="009D6040">
        <w:rPr>
          <w:rFonts w:ascii="Times New Roman" w:eastAsia="Times New Roman" w:hAnsi="Times New Roman" w:cs="Times New Roman"/>
          <w:i/>
          <w:iCs/>
          <w:lang w:val="sr-Latn-CS" w:eastAsia="sr-Latn-CS"/>
        </w:rPr>
        <w:t>"Сл. гласник РС", бр. 124/2012, 14/2015 и 68/2015</w:t>
      </w:r>
      <w:r w:rsidRPr="009D6040">
        <w:rPr>
          <w:rFonts w:ascii="Times New Roman" w:eastAsia="Times New Roman" w:hAnsi="Times New Roman" w:cs="Times New Roman"/>
          <w:iCs/>
          <w:lang w:val="ru-RU" w:eastAsia="sr-Latn-CS"/>
        </w:rPr>
        <w:t>, чл.61.</w:t>
      </w:r>
    </w:p>
    <w:p w:rsidR="00B45AD8" w:rsidRPr="009D6040" w:rsidRDefault="00B45AD8" w:rsidP="00B45AD8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4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lang w:val="sr-Cyrl-CS" w:eastAsia="sr-Latn-CS"/>
        </w:rPr>
        <w:t>Понуђач се обавезује да у циљу реализације предмета јавне набавке испоручи, монтира/повеже и пусти у рад добро, у складу са датом понудом, важећим прописима, техничким нормативима и обавезним стандардима који важе за ову врсту добра.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CS" w:eastAsia="sr-Latn-CS"/>
        </w:rPr>
        <w:t>Понуђач се обавезује да добро из чл. 1. овог уговора  испоруч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и, 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монтира/повеже и пусти у рад</w:t>
      </w:r>
      <w:r w:rsidRPr="009D6040">
        <w:rPr>
          <w:rFonts w:ascii="Times New Roman" w:eastAsia="Times New Roman" w:hAnsi="Times New Roman" w:cs="Times New Roman"/>
          <w:lang w:val="sr-Cyrl-RS" w:eastAsia="sr-Latn-CS"/>
        </w:rPr>
        <w:t xml:space="preserve"> након извршеног плаћања укупне уговорене цене по рачуну/фактури, у року од 20 календарских дана. 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Испорука, монтажа/повезивање добра и пуштање у рад сматра се извршеним даном записничке примопредаје- квалитативног и квантитативног пријема.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Испорука ће се вршити на адреси Наручиоца- Техничка школа Пирот, Таковска бр. 22.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Под даном квалитативног и квантитативног пријема подразумева се дан (датум) завођења Записника о квалитативном и квантитативном пријему у деловодник Наручиоца, односно, када је писмено утрвђено да је извршена примопредаја, монтажа/повезивање и успешно пуштање у рад.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Комисија ће сачинити Записник о квалитативном и квантитативном пријему, који мора бити потписан и оверен од стране овлашћених лица- представника Понуђача и Наручиоца. Члана Комисије, представника Понуђача, по његовом предлогу именује Наручилац.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Понуђач преузима потпуну одговорност за квалитет добра који је предмет јавне набавке.</w:t>
      </w:r>
    </w:p>
    <w:p w:rsidR="009D6040" w:rsidRPr="009D6040" w:rsidRDefault="009D6040" w:rsidP="00FB0ADA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Уколико се констатује да добро одступа од техничких карактеристика- спецификације, Понуђач је дужан да повуче неодговарајуће добро и испоручи и повеже одговарајуће добро у року од 5 дана, без зарачунавања трошкова.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5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lang w:val="sr-Cyrl-RS" w:eastAsia="sr-Latn-CS"/>
        </w:rPr>
        <w:t>П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>онуђач даје гаранцију на квалитет монтаже/повезивања и пуштања у р</w:t>
      </w:r>
      <w:r w:rsidR="00A260A4">
        <w:rPr>
          <w:rFonts w:ascii="Times New Roman" w:eastAsia="Times New Roman" w:hAnsi="Times New Roman" w:cs="Times New Roman"/>
          <w:lang w:val="sr-Cyrl-CS" w:eastAsia="sr-Latn-CS"/>
        </w:rPr>
        <w:t>ад добра у трајању од 12 месеца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, а гарантни рок на испоручено добро износи </w:t>
      </w:r>
      <w:r w:rsidR="00B26447">
        <w:rPr>
          <w:rFonts w:ascii="Times New Roman" w:eastAsia="Times New Roman" w:hAnsi="Times New Roman" w:cs="Times New Roman"/>
          <w:lang w:val="sr-Cyrl-CS" w:eastAsia="sr-Latn-CS"/>
        </w:rPr>
        <w:t>12 месец</w:t>
      </w:r>
      <w:r w:rsidR="00B26447" w:rsidRPr="009D6040">
        <w:rPr>
          <w:rFonts w:ascii="Times New Roman" w:eastAsia="Times New Roman" w:hAnsi="Times New Roman" w:cs="Times New Roman"/>
          <w:lang w:val="sr-Cyrl-CS" w:eastAsia="sr-Latn-CS"/>
        </w:rPr>
        <w:t>и</w:t>
      </w:r>
      <w:r w:rsidRPr="009D6040">
        <w:rPr>
          <w:rFonts w:ascii="Times New Roman" w:eastAsia="Times New Roman" w:hAnsi="Times New Roman" w:cs="Times New Roman"/>
          <w:lang w:val="sr-Cyrl-CS" w:eastAsia="sr-Latn-CS"/>
        </w:rPr>
        <w:t xml:space="preserve"> од дана записничке примопредаје. 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 xml:space="preserve">Понуђач је дужан да обезбеди </w:t>
      </w:r>
      <w:r w:rsidRPr="009D6040">
        <w:rPr>
          <w:rFonts w:ascii="Times New Roman" w:eastAsia="Times New Roman" w:hAnsi="Times New Roman" w:cs="Times New Roman"/>
          <w:iCs/>
          <w:lang w:val="sr-Latn-RS" w:eastAsia="sr-Latn-CS"/>
        </w:rPr>
        <w:t>гаранцију минимум 1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2</w:t>
      </w:r>
      <w:r w:rsidRPr="009D6040">
        <w:rPr>
          <w:rFonts w:ascii="Times New Roman" w:eastAsia="Times New Roman" w:hAnsi="Times New Roman" w:cs="Times New Roman"/>
          <w:iCs/>
          <w:lang w:val="sr-Latn-RS" w:eastAsia="sr-Latn-CS"/>
        </w:rPr>
        <w:t xml:space="preserve"> </w:t>
      </w:r>
      <w:r w:rsidR="00A260A4">
        <w:rPr>
          <w:rFonts w:ascii="Times New Roman" w:eastAsia="Times New Roman" w:hAnsi="Times New Roman" w:cs="Times New Roman"/>
          <w:lang w:val="sr-Cyrl-CS" w:eastAsia="sr-Latn-CS"/>
        </w:rPr>
        <w:t>месеца</w:t>
      </w:r>
      <w:r w:rsidRPr="009D6040">
        <w:rPr>
          <w:rFonts w:ascii="Times New Roman" w:eastAsia="Times New Roman" w:hAnsi="Times New Roman" w:cs="Times New Roman"/>
          <w:iCs/>
          <w:lang w:val="sr-Latn-RS" w:eastAsia="sr-Latn-CS"/>
        </w:rPr>
        <w:t>,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 xml:space="preserve"> као и </w:t>
      </w:r>
      <w:r w:rsidRPr="009D6040">
        <w:rPr>
          <w:rFonts w:ascii="Times New Roman" w:eastAsia="Times New Roman" w:hAnsi="Times New Roman" w:cs="Times New Roman"/>
          <w:iCs/>
          <w:lang w:val="sr-Latn-RS" w:eastAsia="sr-Latn-CS"/>
        </w:rPr>
        <w:t>сервис и резервне делове у гарантном и вангарантном року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Понуђач је дужан да у гарантном року, на први писани позив, о свом трошку отклони све уочене и пријављене недостатке у погледу квалитета испорученог добра у складу са Конкурсном документацијом, као и сва оштећења проузрокована овим недостацима, а који нису настали неправилном употребом.</w:t>
      </w:r>
    </w:p>
    <w:p w:rsidR="009D6040" w:rsidRDefault="009D6040" w:rsidP="00FB0ADA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sr-Cyrl-RS" w:eastAsia="sr-Latn-CS"/>
        </w:rPr>
      </w:pP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Уколико Понуђач не поступи по захтевима Наручиоца, у року од 5 дана по пријему писаног позива, Наручилац има право да на терет Понуђача отклони утврђене недостатке ангажовањем трећег лица.</w:t>
      </w:r>
    </w:p>
    <w:p w:rsidR="00FB0ADA" w:rsidRPr="009D6040" w:rsidRDefault="00FB0ADA" w:rsidP="00FB0ADA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sr-Cyrl-RS" w:eastAsia="sr-Latn-CS"/>
        </w:rPr>
      </w:pPr>
    </w:p>
    <w:p w:rsidR="009D6040" w:rsidRDefault="009D6040" w:rsidP="00FB0ADA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Члан 6.</w:t>
      </w:r>
    </w:p>
    <w:p w:rsidR="00FB0ADA" w:rsidRPr="009D6040" w:rsidRDefault="00FB0ADA" w:rsidP="00FB0ADA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lang w:val="ru-RU" w:eastAsia="sr-Latn-CS"/>
        </w:rPr>
        <w:t>Понуђач одговара за штету која настане на имовини Наручиоца, уколико је штета настала непосредном кривицом, немаром или непажњом радно ангажованих од стране Понуђача.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lang w:val="ru-RU" w:eastAsia="sr-Latn-CS"/>
        </w:rPr>
        <w:lastRenderedPageBreak/>
        <w:t>Кривицу, немар или непажњу радно ангажованих од стране Понуђача утвђује заједничка комисија састављена од овлашћених представника уговорених страна, а на основу писаног обавештења  од стране Наручиоца, у року од 48 сати од настанка штете.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lang w:val="ru-RU" w:eastAsia="sr-Latn-CS"/>
        </w:rPr>
        <w:t>Понуђач не одговара за штету која је настала на имовини Наручиоца услед више силе или кривицом Наручиоца.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i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iCs/>
          <w:lang w:val="ru-RU" w:eastAsia="sr-Latn-CS"/>
        </w:rPr>
        <w:t>Члан 7.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i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iCs/>
          <w:lang w:val="ru-RU" w:eastAsia="sr-Latn-CS"/>
        </w:rPr>
        <w:t>Понуђач је дужан да обезбеди,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rightChars="-275" w:right="-605"/>
        <w:jc w:val="center"/>
        <w:outlineLvl w:val="0"/>
        <w:rPr>
          <w:rFonts w:ascii="Times New Roman" w:eastAsia="Times New Roman" w:hAnsi="Times New Roman" w:cs="Times New Roman"/>
          <w:b/>
          <w:i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iCs/>
          <w:lang w:val="ru-RU" w:eastAsia="sr-Latn-CS"/>
        </w:rPr>
        <w:t>Члан 8.</w:t>
      </w:r>
    </w:p>
    <w:p w:rsidR="009D6040" w:rsidRPr="009D6040" w:rsidRDefault="009D6040" w:rsidP="009D6040">
      <w:pPr>
        <w:spacing w:after="0" w:line="276" w:lineRule="auto"/>
        <w:ind w:rightChars="-275" w:right="-605"/>
        <w:jc w:val="center"/>
        <w:outlineLvl w:val="0"/>
        <w:rPr>
          <w:rFonts w:ascii="Times New Roman" w:eastAsia="Times New Roman" w:hAnsi="Times New Roman" w:cs="Times New Roman"/>
          <w:b/>
          <w:i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rightChars="-275" w:right="-605"/>
        <w:outlineLvl w:val="0"/>
        <w:rPr>
          <w:rFonts w:ascii="Times New Roman" w:eastAsia="Times New Roman" w:hAnsi="Times New Roman" w:cs="Times New Roman"/>
          <w:i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iCs/>
          <w:lang w:val="ru-RU" w:eastAsia="sr-Latn-CS"/>
        </w:rPr>
        <w:t>Уговорне стране су сагласне да до раскида овог уговорног односа може доћи ако наступе ванредни догађаји који онемогућавају извршење Уговора, при чему је Наручилац дужан да Понуђачу плати реализовани део, а не и евентуално причињену штету изазвану раскидом овог Уговора.</w:t>
      </w:r>
    </w:p>
    <w:p w:rsidR="009D6040" w:rsidRPr="009D6040" w:rsidRDefault="009D6040" w:rsidP="009D6040">
      <w:pPr>
        <w:spacing w:after="0" w:line="276" w:lineRule="auto"/>
        <w:ind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iCs/>
          <w:lang w:val="ru-RU" w:eastAsia="sr-Latn-CS"/>
        </w:rPr>
        <w:t>Уговор се отказује писаним путем,  с тим да отказни рок почиње првог наредног дана после достављања писаног обавештења.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Члан 9.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Наручилац  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задржава право да једнострано раскине овај Уговор:</w:t>
      </w:r>
    </w:p>
    <w:p w:rsidR="009D6040" w:rsidRPr="009D6040" w:rsidRDefault="009D6040" w:rsidP="009D6040">
      <w:pPr>
        <w:numPr>
          <w:ilvl w:val="0"/>
          <w:numId w:val="1"/>
        </w:numPr>
        <w:tabs>
          <w:tab w:val="left" w:pos="360"/>
        </w:tabs>
        <w:spacing w:after="0" w:line="276" w:lineRule="auto"/>
        <w:ind w:leftChars="-100" w:left="14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уколико  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Понуђач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  касни са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 xml:space="preserve"> извршењем уговорних обавеза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дуже од 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>5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календарских дана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 xml:space="preserve">,без обавештавања </w:t>
      </w:r>
      <w:r w:rsidRPr="009D6040">
        <w:rPr>
          <w:rFonts w:ascii="Times New Roman" w:eastAsia="Times New Roman" w:hAnsi="Times New Roman" w:cs="Times New Roman"/>
          <w:iCs/>
          <w:lang w:val="sr-Cyrl-RS" w:eastAsia="sr-Latn-CS"/>
        </w:rPr>
        <w:t>Наручиоца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 xml:space="preserve">  о  наступању непредвиђених околности,</w:t>
      </w:r>
    </w:p>
    <w:p w:rsidR="009D6040" w:rsidRPr="009D6040" w:rsidRDefault="009D6040" w:rsidP="009D6040">
      <w:pPr>
        <w:numPr>
          <w:ilvl w:val="0"/>
          <w:numId w:val="1"/>
        </w:numPr>
        <w:tabs>
          <w:tab w:val="left" w:pos="360"/>
        </w:tabs>
        <w:spacing w:after="0" w:line="276" w:lineRule="auto"/>
        <w:ind w:leftChars="-100" w:left="14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уколико испоручена добра не одговарају техничким карактеристикама, прописима или стандардима за ту врсту добра и квалитету наведеном у понуди </w:t>
      </w:r>
      <w:r w:rsidRPr="009D6040">
        <w:rPr>
          <w:rFonts w:ascii="Times New Roman" w:eastAsia="Times New Roman" w:hAnsi="Times New Roman" w:cs="Times New Roman"/>
          <w:bCs/>
          <w:iCs/>
          <w:lang w:val="sr-Cyrl-RS" w:eastAsia="sr-Latn-CS"/>
        </w:rPr>
        <w:t>Понуђача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, а </w:t>
      </w:r>
      <w:r w:rsidRPr="009D6040">
        <w:rPr>
          <w:rFonts w:ascii="Times New Roman" w:eastAsia="Times New Roman" w:hAnsi="Times New Roman" w:cs="Times New Roman"/>
          <w:bCs/>
          <w:iCs/>
          <w:lang w:val="sr-Cyrl-RS" w:eastAsia="sr-Latn-CS"/>
        </w:rPr>
        <w:t>Понуђач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  није поступио по примедбама </w:t>
      </w:r>
      <w:r w:rsidRPr="009D6040">
        <w:rPr>
          <w:rFonts w:ascii="Times New Roman" w:eastAsia="Times New Roman" w:hAnsi="Times New Roman" w:cs="Times New Roman"/>
          <w:bCs/>
          <w:iCs/>
          <w:lang w:val="sr-Cyrl-RS" w:eastAsia="sr-Latn-CS"/>
        </w:rPr>
        <w:t>Наручиоца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.</w:t>
      </w:r>
    </w:p>
    <w:p w:rsidR="009D6040" w:rsidRPr="009D6040" w:rsidRDefault="009D6040" w:rsidP="009D6040">
      <w:pPr>
        <w:numPr>
          <w:ilvl w:val="0"/>
          <w:numId w:val="1"/>
        </w:numPr>
        <w:tabs>
          <w:tab w:val="left" w:pos="360"/>
        </w:tabs>
        <w:spacing w:after="0" w:line="276" w:lineRule="auto"/>
        <w:ind w:leftChars="-100" w:left="14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у случају недостатка средстава за његову реализацију.</w:t>
      </w:r>
    </w:p>
    <w:p w:rsidR="009D6040" w:rsidRPr="009D6040" w:rsidRDefault="009D6040" w:rsidP="009D6040">
      <w:pPr>
        <w:spacing w:after="0" w:line="276" w:lineRule="auto"/>
        <w:ind w:left="-22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Уколико Понуђач не извршава обавезе, као и ако их не извршава на уговорени начин и у уговореним роковима, Наручилац има право да једнострано раскине уговор због неиспуњења, и уновчи финансијско средство обезбеђења поднето од стране Понуђача на име доброг извршеног посла.</w:t>
      </w:r>
    </w:p>
    <w:p w:rsidR="009D6040" w:rsidRPr="009D6040" w:rsidRDefault="009D6040" w:rsidP="009D6040">
      <w:pPr>
        <w:spacing w:after="0" w:line="276" w:lineRule="auto"/>
        <w:ind w:left="-22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Понуђач је у наведеном случају обавезан да надокнади Наручиоцу штету, која представља разлику између уговорене цене по овом уговору и цене новог понуђача.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ab/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ab/>
        <w:t>Уговор се раскида писменом изјавом која се доставља другој уговорној страни и са отказним роком од 7 дана од дана пријема. Изјава мора да садржи основ за раскид уговора.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bCs/>
          <w:lang w:val="ru-RU" w:eastAsia="sr-Latn-CS"/>
        </w:rPr>
        <w:t>Члан 10.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Понуђач је дужан да без одлагања писмено обавести Наручиоца о било којој промени која наступи до закључења уговора, односно током важења уговора о јавној набавци и да је документује на прописан начин.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outlineLvl w:val="0"/>
        <w:rPr>
          <w:rFonts w:ascii="Times New Roman" w:eastAsia="Times New Roman" w:hAnsi="Times New Roman" w:cs="Times New Roman"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11</w:t>
      </w: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За све што овим Уговором није посебно утврђено примењују се одредбе Закона о облигационим односима, као и други прописи који регулишу ову материју</w:t>
      </w:r>
      <w:r w:rsidRPr="009D6040">
        <w:rPr>
          <w:rFonts w:ascii="Times New Roman" w:eastAsia="Times New Roman" w:hAnsi="Times New Roman" w:cs="Times New Roman"/>
          <w:bCs/>
          <w:lang w:val="sr-Cyrl-CS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bCs/>
          <w:highlight w:val="yellow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highlight w:val="yellow"/>
          <w:lang w:val="ru-RU" w:eastAsia="sr-Latn-CS"/>
        </w:rPr>
        <w:t xml:space="preserve"> 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lastRenderedPageBreak/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12</w:t>
      </w: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rPr>
          <w:rFonts w:ascii="Times New Roman" w:eastAsia="Times New Roman" w:hAnsi="Times New Roman" w:cs="Times New Roman"/>
          <w:bCs/>
          <w:highlight w:val="yellow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Све евентуалне спорове и неспоразуме који би могли настати из овог Уговора, странке ће покушати да реше споразумно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, а ако до споразума не дође уговара се надлежност Привредног суда у Нишу.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ru-RU" w:eastAsia="sr-Latn-CS"/>
        </w:rPr>
      </w:pPr>
    </w:p>
    <w:p w:rsid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sr-Cyrl-RS" w:eastAsia="sr-Latn-CS"/>
        </w:rPr>
      </w:pPr>
    </w:p>
    <w:p w:rsidR="00FB0ADA" w:rsidRPr="009D6040" w:rsidRDefault="00FB0ADA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sr-Cyrl-RS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13</w:t>
      </w: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Уговор ступа на снагу даном потписивања од стране овлашћених представника уговорних страна.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highlight w:val="yellow"/>
          <w:lang w:val="ru-RU" w:eastAsia="sr-Latn-CS"/>
        </w:rPr>
      </w:pP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center"/>
        <w:outlineLvl w:val="0"/>
        <w:rPr>
          <w:rFonts w:ascii="Times New Roman" w:eastAsia="Times New Roman" w:hAnsi="Times New Roman" w:cs="Times New Roman"/>
          <w:b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 xml:space="preserve">Члан </w:t>
      </w:r>
      <w:r w:rsidRPr="009D6040">
        <w:rPr>
          <w:rFonts w:ascii="Times New Roman" w:eastAsia="Times New Roman" w:hAnsi="Times New Roman" w:cs="Times New Roman"/>
          <w:b/>
          <w:lang w:val="sr-Cyrl-RS" w:eastAsia="sr-Latn-CS"/>
        </w:rPr>
        <w:t>14</w:t>
      </w:r>
      <w:r w:rsidRPr="009D6040">
        <w:rPr>
          <w:rFonts w:ascii="Times New Roman" w:eastAsia="Times New Roman" w:hAnsi="Times New Roman" w:cs="Times New Roman"/>
          <w:b/>
          <w:lang w:val="ru-RU" w:eastAsia="sr-Latn-CS"/>
        </w:rPr>
        <w:t>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outlineLvl w:val="0"/>
        <w:rPr>
          <w:rFonts w:ascii="Times New Roman" w:eastAsia="Times New Roman" w:hAnsi="Times New Roman" w:cs="Times New Roman"/>
          <w:bCs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Овај Уговор је сачињен у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 xml:space="preserve">четири (4) 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истоветна</w:t>
      </w:r>
      <w:r w:rsidRPr="009D6040">
        <w:rPr>
          <w:rFonts w:ascii="Times New Roman" w:eastAsia="Times New Roman" w:hAnsi="Times New Roman" w:cs="Times New Roman"/>
          <w:lang w:val="ru-RU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примерка, по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>два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 xml:space="preserve"> </w:t>
      </w:r>
      <w:r w:rsidRPr="009D6040">
        <w:rPr>
          <w:rFonts w:ascii="Times New Roman" w:eastAsia="Times New Roman" w:hAnsi="Times New Roman" w:cs="Times New Roman"/>
          <w:bCs/>
          <w:lang w:val="sr-Cyrl-RS" w:eastAsia="sr-Latn-CS"/>
        </w:rPr>
        <w:t xml:space="preserve">(2) примерка </w:t>
      </w: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за сваку уговорну страну.</w:t>
      </w:r>
    </w:p>
    <w:p w:rsidR="009D6040" w:rsidRPr="009D6040" w:rsidRDefault="009D6040" w:rsidP="009D6040">
      <w:pPr>
        <w:spacing w:after="0" w:line="276" w:lineRule="auto"/>
        <w:ind w:leftChars="-100" w:left="-220" w:rightChars="-275" w:right="-605"/>
        <w:jc w:val="both"/>
        <w:outlineLvl w:val="0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9D6040">
        <w:rPr>
          <w:rFonts w:ascii="Times New Roman" w:eastAsia="Times New Roman" w:hAnsi="Times New Roman" w:cs="Times New Roman"/>
          <w:bCs/>
          <w:lang w:val="ru-RU" w:eastAsia="sr-Latn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both"/>
        <w:outlineLvl w:val="0"/>
        <w:rPr>
          <w:rFonts w:ascii="Times New Roman" w:eastAsia="Times New Roman" w:hAnsi="Times New Roman" w:cs="Times New Roman"/>
          <w:bCs/>
          <w:lang w:val="sr-Cyrl-CS" w:eastAsia="sr-Latn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9"/>
        <w:gridCol w:w="1588"/>
        <w:gridCol w:w="1588"/>
        <w:gridCol w:w="3181"/>
      </w:tblGrid>
      <w:tr w:rsidR="009D6040" w:rsidRPr="009D6040" w:rsidTr="00BA7A05">
        <w:tc>
          <w:tcPr>
            <w:tcW w:w="3219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 w:firstLineChars="100" w:firstLine="220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D604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НАРУЧИЛАЦ:</w:t>
            </w:r>
          </w:p>
        </w:tc>
        <w:tc>
          <w:tcPr>
            <w:tcW w:w="1588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D604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 мп</w:t>
            </w:r>
          </w:p>
        </w:tc>
        <w:tc>
          <w:tcPr>
            <w:tcW w:w="1588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D604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 мп</w:t>
            </w:r>
          </w:p>
        </w:tc>
        <w:tc>
          <w:tcPr>
            <w:tcW w:w="3181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D604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 ПОНУЂАЧ:                           </w:t>
            </w:r>
          </w:p>
        </w:tc>
      </w:tr>
      <w:tr w:rsidR="009D6040" w:rsidRPr="009D6040" w:rsidTr="00BA7A05">
        <w:trPr>
          <w:trHeight w:val="540"/>
        </w:trPr>
        <w:tc>
          <w:tcPr>
            <w:tcW w:w="3219" w:type="dxa"/>
            <w:tcBorders>
              <w:bottom w:val="single" w:sz="4" w:space="0" w:color="auto"/>
            </w:tcBorders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88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588" w:type="dxa"/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9D6040" w:rsidRPr="009D6040" w:rsidRDefault="009D6040" w:rsidP="009D6040">
            <w:pPr>
              <w:spacing w:after="200" w:line="276" w:lineRule="auto"/>
              <w:ind w:leftChars="-100" w:left="-220" w:rightChars="-275" w:right="-605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</w:tbl>
    <w:p w:rsidR="009D6040" w:rsidRPr="009D6040" w:rsidRDefault="009D6040" w:rsidP="009D6040">
      <w:pPr>
        <w:spacing w:after="200" w:line="276" w:lineRule="auto"/>
        <w:ind w:leftChars="-100" w:left="-220" w:rightChars="-275" w:right="-60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830C20" w:rsidRPr="009D6040" w:rsidRDefault="00F64522" w:rsidP="00830C2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</w:t>
      </w:r>
      <w:r w:rsidR="00830C20" w:rsidRPr="00830C20">
        <w:rPr>
          <w:rFonts w:ascii="Times New Roman" w:eastAsia="Times New Roman" w:hAnsi="Times New Roman" w:cs="Times New Roman"/>
          <w:b/>
          <w:lang w:val="sr-Cyrl-CS" w:eastAsia="sr-Latn-CS"/>
        </w:rPr>
        <w:t>Потпис овлашћеног лица</w:t>
      </w:r>
      <w:r w:rsidR="00830C20"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                   </w:t>
      </w:r>
      <w:r w:rsidR="00830C20">
        <w:rPr>
          <w:rFonts w:ascii="Times New Roman" w:eastAsia="Times New Roman" w:hAnsi="Times New Roman" w:cs="Times New Roman"/>
          <w:b/>
          <w:lang w:val="sr-Cyrl-CS" w:eastAsia="sr-Latn-CS"/>
        </w:rPr>
        <w:t xml:space="preserve"> </w:t>
      </w:r>
      <w:r w:rsidR="00830C20" w:rsidRPr="009D6040">
        <w:rPr>
          <w:rFonts w:ascii="Times New Roman" w:eastAsia="Times New Roman" w:hAnsi="Times New Roman" w:cs="Times New Roman"/>
          <w:b/>
          <w:lang w:val="sr-Cyrl-CS" w:eastAsia="sr-Latn-CS"/>
        </w:rPr>
        <w:t>Потпис овлашћеног лица</w:t>
      </w:r>
    </w:p>
    <w:p w:rsidR="00830C20" w:rsidRDefault="00830C20" w:rsidP="00FD2F9C">
      <w:pPr>
        <w:spacing w:after="200" w:line="276" w:lineRule="auto"/>
        <w:ind w:rightChars="-275" w:right="-605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9D6040" w:rsidRPr="009D6040" w:rsidRDefault="009D6040" w:rsidP="009D6040">
      <w:pPr>
        <w:spacing w:after="200" w:line="276" w:lineRule="auto"/>
        <w:ind w:leftChars="-100" w:left="-220" w:rightChars="-275" w:right="-605"/>
        <w:rPr>
          <w:rFonts w:ascii="Times New Roman" w:eastAsia="Times New Roman" w:hAnsi="Times New Roman" w:cs="Times New Roman"/>
          <w:lang w:val="ru-RU" w:eastAsia="sr-Latn-CS"/>
        </w:rPr>
      </w:pP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>Датум:</w:t>
      </w:r>
      <w:r w:rsidR="008650DA">
        <w:rPr>
          <w:rFonts w:ascii="Times New Roman" w:eastAsia="Times New Roman" w:hAnsi="Times New Roman" w:cs="Times New Roman"/>
          <w:b/>
          <w:lang w:val="sr-Cyrl-CS" w:eastAsia="sr-Latn-CS"/>
        </w:rPr>
        <w:t xml:space="preserve"> </w:t>
      </w:r>
      <w:r w:rsidR="008650DA" w:rsidRPr="008650DA">
        <w:rPr>
          <w:rFonts w:ascii="Times New Roman" w:eastAsia="Times New Roman" w:hAnsi="Times New Roman" w:cs="Times New Roman"/>
          <w:lang w:val="sr-Cyrl-CS" w:eastAsia="sr-Latn-CS"/>
        </w:rPr>
        <w:t>25.3.2019.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  <w:t xml:space="preserve">   </w:t>
      </w:r>
      <w:r w:rsidRPr="009D6040">
        <w:rPr>
          <w:rFonts w:ascii="Times New Roman" w:eastAsia="Times New Roman" w:hAnsi="Times New Roman" w:cs="Times New Roman"/>
          <w:b/>
          <w:lang w:val="sr-Cyrl-CS" w:eastAsia="sr-Latn-CS"/>
        </w:rPr>
        <w:tab/>
        <w:t xml:space="preserve">                    </w:t>
      </w:r>
    </w:p>
    <w:p w:rsidR="00E329CF" w:rsidRDefault="00E329CF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87926" w:rsidRDefault="00987926"/>
    <w:p w:rsidR="00970D58" w:rsidRPr="00970D58" w:rsidRDefault="00970D58" w:rsidP="00970D58">
      <w:pPr>
        <w:shd w:val="clear" w:color="auto" w:fill="C6D9F1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CS"/>
        </w:rPr>
      </w:pPr>
      <w:r w:rsidRPr="00970D58">
        <w:rPr>
          <w:rFonts w:ascii="Times New Roman" w:eastAsia="Times New Roman" w:hAnsi="Times New Roman" w:cs="Times New Roman"/>
          <w:b/>
          <w:bCs/>
          <w:sz w:val="24"/>
          <w:szCs w:val="28"/>
          <w:lang w:val="sr-Cyrl-RS" w:eastAsia="sr-Latn-CS"/>
        </w:rPr>
        <w:t xml:space="preserve">Образац 2    </w:t>
      </w:r>
      <w:r w:rsidRPr="00970D5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CS"/>
        </w:rPr>
        <w:t xml:space="preserve"> </w:t>
      </w:r>
    </w:p>
    <w:p w:rsidR="00970D58" w:rsidRPr="00970D58" w:rsidRDefault="00970D58" w:rsidP="0096640C">
      <w:pPr>
        <w:shd w:val="clear" w:color="auto" w:fill="C6D9F1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r w:rsidRPr="00970D58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    </w:t>
      </w:r>
      <w:r w:rsidRPr="00970D58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ОБРАЗАЦ  </w:t>
      </w:r>
      <w:r w:rsidRPr="00970D58">
        <w:rPr>
          <w:rFonts w:ascii="Times New Roman" w:eastAsia="Times New Roman" w:hAnsi="Times New Roman" w:cs="Times New Roman"/>
          <w:b/>
          <w:bCs/>
          <w:lang w:val="sr-Cyrl-RS" w:eastAsia="sr-Latn-CS"/>
        </w:rPr>
        <w:t>ТЕХНИЧКЕ КАРАКТЕРИСТИКЕ-</w:t>
      </w:r>
      <w:r w:rsidRPr="00970D58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 СПЕЦИФИКАЦИЈ</w:t>
      </w:r>
      <w:r w:rsidRPr="00970D58">
        <w:rPr>
          <w:rFonts w:ascii="Times New Roman" w:eastAsia="Times New Roman" w:hAnsi="Times New Roman" w:cs="Times New Roman"/>
          <w:b/>
          <w:bCs/>
          <w:lang w:val="sr-Cyrl-RS" w:eastAsia="sr-Latn-CS"/>
        </w:rPr>
        <w:t>А СА СТРУКТУР</w:t>
      </w:r>
      <w:r w:rsidRPr="00970D58">
        <w:rPr>
          <w:rFonts w:ascii="Times New Roman" w:eastAsia="Times New Roman" w:hAnsi="Times New Roman" w:cs="Times New Roman"/>
          <w:b/>
          <w:bCs/>
          <w:lang w:val="sr-Latn-CS" w:eastAsia="sr-Latn-CS"/>
        </w:rPr>
        <w:t>ОМ</w:t>
      </w:r>
      <w:r w:rsidRPr="00970D58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ПОНУЂЕНЕ ЦЕНЕ </w:t>
      </w:r>
    </w:p>
    <w:p w:rsidR="00970D58" w:rsidRPr="00970D58" w:rsidRDefault="00970D58" w:rsidP="00970D58">
      <w:pPr>
        <w:spacing w:after="200" w:line="276" w:lineRule="auto"/>
        <w:ind w:left="458" w:right="-394" w:hangingChars="208" w:hanging="458"/>
        <w:rPr>
          <w:rFonts w:ascii="Times New Roman" w:eastAsia="Times New Roman" w:hAnsi="Times New Roman" w:cs="Times New Roman"/>
          <w:lang w:val="sr-Cyrl-RS" w:eastAsia="sr-Latn-CS"/>
        </w:rPr>
      </w:pPr>
      <w:r w:rsidRPr="00970D58">
        <w:rPr>
          <w:rFonts w:ascii="Times New Roman" w:eastAsia="Times New Roman" w:hAnsi="Times New Roman" w:cs="Times New Roman"/>
          <w:lang w:val="sr-Cyrl-RS" w:eastAsia="sr-Latn-CS"/>
        </w:rPr>
        <w:t>ТЕХНИЧКА ШКОЛА ПИРОТ</w:t>
      </w:r>
    </w:p>
    <w:p w:rsidR="00970D58" w:rsidRPr="00970D58" w:rsidRDefault="00970D58" w:rsidP="00970D58">
      <w:pPr>
        <w:spacing w:after="200" w:line="276" w:lineRule="auto"/>
        <w:ind w:left="458" w:right="-394" w:hangingChars="208" w:hanging="458"/>
        <w:rPr>
          <w:rFonts w:ascii="Times New Roman" w:eastAsia="Times New Roman" w:hAnsi="Times New Roman" w:cs="Times New Roman"/>
          <w:lang w:val="sr-Cyrl-RS" w:eastAsia="sr-Latn-CS"/>
        </w:rPr>
      </w:pPr>
      <w:r w:rsidRPr="00970D58">
        <w:rPr>
          <w:rFonts w:ascii="Times New Roman" w:eastAsia="Times New Roman" w:hAnsi="Times New Roman" w:cs="Times New Roman"/>
          <w:lang w:val="sr-Latn-CS" w:eastAsia="sr-Latn-CS"/>
        </w:rPr>
        <w:t>ЈН бр.</w:t>
      </w:r>
      <w:r w:rsidRPr="00970D58">
        <w:rPr>
          <w:rFonts w:ascii="Times New Roman" w:eastAsia="Times New Roman" w:hAnsi="Times New Roman" w:cs="Times New Roman"/>
          <w:lang w:val="sr-Cyrl-RS" w:eastAsia="sr-Latn-CS"/>
        </w:rPr>
        <w:t>1.1.3/2019</w:t>
      </w:r>
      <w:r w:rsidRPr="00970D58">
        <w:rPr>
          <w:rFonts w:ascii="Times New Roman" w:eastAsia="Times New Roman" w:hAnsi="Times New Roman" w:cs="Times New Roman"/>
          <w:lang w:val="sr-Latn-CS" w:eastAsia="sr-Latn-CS"/>
        </w:rPr>
        <w:t xml:space="preserve"> – </w:t>
      </w:r>
      <w:r w:rsidRPr="00970D58">
        <w:rPr>
          <w:rFonts w:ascii="Times New Roman" w:eastAsia="Times New Roman" w:hAnsi="Times New Roman" w:cs="Times New Roman"/>
          <w:lang w:eastAsia="sr-Latn-CS"/>
        </w:rPr>
        <w:t xml:space="preserve">CNC </w:t>
      </w:r>
      <w:r w:rsidRPr="00970D58">
        <w:rPr>
          <w:rFonts w:ascii="Times New Roman" w:eastAsia="Times New Roman" w:hAnsi="Times New Roman" w:cs="Times New Roman"/>
          <w:lang w:val="sr-Cyrl-RS" w:eastAsia="sr-Latn-CS"/>
        </w:rPr>
        <w:t>струг</w:t>
      </w:r>
    </w:p>
    <w:tbl>
      <w:tblPr>
        <w:tblW w:w="10389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338"/>
        <w:gridCol w:w="2277"/>
        <w:gridCol w:w="1134"/>
        <w:gridCol w:w="1275"/>
        <w:gridCol w:w="1276"/>
        <w:gridCol w:w="1276"/>
        <w:gridCol w:w="1276"/>
      </w:tblGrid>
      <w:tr w:rsidR="0072744B" w:rsidRPr="00970D58" w:rsidTr="00B70828">
        <w:trPr>
          <w:trHeight w:val="1083"/>
        </w:trPr>
        <w:tc>
          <w:tcPr>
            <w:tcW w:w="537" w:type="dxa"/>
            <w:tcBorders>
              <w:right w:val="single" w:sz="4" w:space="0" w:color="auto"/>
            </w:tcBorders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Р. бр.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8" w:rsidRPr="00970D58" w:rsidRDefault="00970D58" w:rsidP="003B2FEC">
            <w:pPr>
              <w:keepNext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</w:t>
            </w:r>
            <w:r w:rsidR="003B2FE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НАЗИ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В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970D58" w:rsidRPr="00970D58" w:rsidRDefault="00970D58" w:rsidP="00970D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3.Техничке карактеристике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744B" w:rsidRDefault="0072744B" w:rsidP="00970D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</w:t>
            </w:r>
            <w:r w:rsidR="00970D58"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</w:t>
            </w:r>
          </w:p>
          <w:p w:rsidR="00970D58" w:rsidRPr="00970D58" w:rsidRDefault="00970D58" w:rsidP="00970D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Количина</w:t>
            </w:r>
          </w:p>
        </w:tc>
        <w:tc>
          <w:tcPr>
            <w:tcW w:w="1275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Јединична цена без ПДВ-а</w:t>
            </w:r>
          </w:p>
        </w:tc>
        <w:tc>
          <w:tcPr>
            <w:tcW w:w="1276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Јединична цена са ПДВ-ом</w:t>
            </w:r>
          </w:p>
        </w:tc>
        <w:tc>
          <w:tcPr>
            <w:tcW w:w="1276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7.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Укупна цена без ПДВ-а</w:t>
            </w:r>
          </w:p>
        </w:tc>
        <w:tc>
          <w:tcPr>
            <w:tcW w:w="1276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8.</w:t>
            </w:r>
            <w:r w:rsidRPr="00970D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Укупна цена са ПДВ-ом</w:t>
            </w:r>
          </w:p>
        </w:tc>
      </w:tr>
      <w:tr w:rsidR="0072744B" w:rsidRPr="00970D58" w:rsidTr="00B70828">
        <w:trPr>
          <w:trHeight w:val="4482"/>
        </w:trPr>
        <w:tc>
          <w:tcPr>
            <w:tcW w:w="537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lang w:val="sr-Cyrl-CS" w:eastAsia="sr-Latn-CS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970D58" w:rsidRDefault="00970D58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lang w:eastAsia="sr-Latn-CS"/>
              </w:rPr>
              <w:t xml:space="preserve">CNC </w:t>
            </w:r>
            <w:r w:rsidRPr="00970D58">
              <w:rPr>
                <w:rFonts w:ascii="Times New Roman" w:eastAsia="Times New Roman" w:hAnsi="Times New Roman" w:cs="Times New Roman"/>
                <w:lang w:val="sr-Cyrl-RS" w:eastAsia="sr-Latn-CS"/>
              </w:rPr>
              <w:t>СТРУГ</w:t>
            </w:r>
          </w:p>
          <w:p w:rsidR="008453DA" w:rsidRDefault="008453DA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CORMAK</w:t>
            </w:r>
          </w:p>
          <w:p w:rsidR="008453DA" w:rsidRPr="00970D58" w:rsidRDefault="008453DA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320x1000</w:t>
            </w:r>
          </w:p>
        </w:tc>
        <w:tc>
          <w:tcPr>
            <w:tcW w:w="2277" w:type="dxa"/>
          </w:tcPr>
          <w:p w:rsidR="0049486C" w:rsidRPr="00206C00" w:rsidRDefault="0049486C" w:rsidP="0049486C">
            <w:pPr>
              <w:wordWrap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Ливена конструкција;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Управљачка јединица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</w:t>
            </w:r>
            <w:r w:rsidR="00AB6089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SIEMENS;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                  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Драјвери SIEMENS;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     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A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утоматска измена алата;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Систем за емулзионо хлађење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Хлађење електро-орм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а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ра;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r w:rsidR="00C31091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Хидраулично стезање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припремка;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Хидраулучни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</w:t>
            </w:r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коњић;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Дијаметар</w:t>
            </w:r>
            <w:proofErr w:type="spellEnd"/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окретања</w:t>
            </w:r>
            <w:proofErr w:type="spellEnd"/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proofErr w:type="spellStart"/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изнад</w:t>
            </w:r>
            <w:proofErr w:type="spellEnd"/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кревета</w:t>
            </w:r>
            <w:proofErr w:type="spellEnd"/>
            <w:r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320 mm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Максимални пречник изнад </w:t>
            </w:r>
            <w:r w:rsidR="00C31091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супорта 160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mm;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       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Максимална дужина комада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обраде 1000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mm;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Брзина 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окретања главе </w:t>
            </w:r>
            <w:r w:rsidR="00C31091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100</w:t>
            </w:r>
            <w:r w:rsid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-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2500 rpm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;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Број алата 6;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Снага погонског мотора 3 kw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;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Погодан за </w:t>
            </w:r>
            <w:r w:rsidR="00C31091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обраду челика и легура </w:t>
            </w:r>
            <w:r w:rsidR="00C31091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</w:t>
            </w:r>
            <w:r w:rsidR="00022EE1" w:rsidRPr="00206C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обојених метала; Произведен 2018. године.</w:t>
            </w:r>
          </w:p>
          <w:p w:rsidR="00970D58" w:rsidRPr="00970D58" w:rsidRDefault="00970D58" w:rsidP="00970D58">
            <w:pPr>
              <w:wordWrap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</w:pPr>
          </w:p>
        </w:tc>
        <w:tc>
          <w:tcPr>
            <w:tcW w:w="1134" w:type="dxa"/>
          </w:tcPr>
          <w:p w:rsidR="00970D58" w:rsidRPr="00970D58" w:rsidRDefault="00970D58" w:rsidP="00970D58">
            <w:pPr>
              <w:wordWrap w:val="0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275" w:type="dxa"/>
          </w:tcPr>
          <w:p w:rsidR="00970D58" w:rsidRPr="00970D58" w:rsidRDefault="0072744B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2.073.750,00</w:t>
            </w:r>
          </w:p>
        </w:tc>
        <w:tc>
          <w:tcPr>
            <w:tcW w:w="1276" w:type="dxa"/>
          </w:tcPr>
          <w:p w:rsidR="00970D58" w:rsidRPr="00970D58" w:rsidRDefault="0072744B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2.488.500,00</w:t>
            </w:r>
          </w:p>
        </w:tc>
        <w:tc>
          <w:tcPr>
            <w:tcW w:w="1276" w:type="dxa"/>
          </w:tcPr>
          <w:p w:rsidR="00970D58" w:rsidRPr="00970D58" w:rsidRDefault="0072744B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2.073.750,00</w:t>
            </w:r>
          </w:p>
        </w:tc>
        <w:tc>
          <w:tcPr>
            <w:tcW w:w="1276" w:type="dxa"/>
          </w:tcPr>
          <w:p w:rsidR="00970D58" w:rsidRPr="00970D58" w:rsidRDefault="0072744B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2.488.500,00</w:t>
            </w:r>
          </w:p>
        </w:tc>
      </w:tr>
      <w:tr w:rsidR="00206C00" w:rsidRPr="00970D58" w:rsidTr="00B70828">
        <w:trPr>
          <w:trHeight w:val="529"/>
        </w:trPr>
        <w:tc>
          <w:tcPr>
            <w:tcW w:w="537" w:type="dxa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7300" w:type="dxa"/>
            <w:gridSpan w:val="5"/>
          </w:tcPr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970D58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                                                               </w:t>
            </w:r>
            <w:r w:rsidRPr="00970D58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276" w:type="dxa"/>
          </w:tcPr>
          <w:p w:rsidR="00970D58" w:rsidRPr="00970D58" w:rsidRDefault="0072744B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2.073.750,00</w:t>
            </w:r>
          </w:p>
          <w:p w:rsidR="00970D58" w:rsidRPr="00970D58" w:rsidRDefault="00970D58" w:rsidP="00970D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1276" w:type="dxa"/>
          </w:tcPr>
          <w:p w:rsidR="00970D58" w:rsidRPr="00970D58" w:rsidRDefault="00B70828" w:rsidP="00970D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2.488.500,00</w:t>
            </w:r>
          </w:p>
        </w:tc>
      </w:tr>
    </w:tbl>
    <w:p w:rsidR="00970D58" w:rsidRPr="00970D58" w:rsidRDefault="00970D58" w:rsidP="00970D58">
      <w:pPr>
        <w:spacing w:after="200" w:line="276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70D58">
        <w:rPr>
          <w:rFonts w:ascii="Times New Roman" w:eastAsia="Times New Roman" w:hAnsi="Times New Roman" w:cs="Times New Roman"/>
          <w:lang w:val="sr-Cyrl-CS" w:eastAsia="sr-Latn-CS"/>
        </w:rPr>
        <w:t xml:space="preserve">     Датум:                       </w:t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  <w:t xml:space="preserve">     </w:t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  <w:t xml:space="preserve"> </w:t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  <w:t xml:space="preserve">   </w:t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  <w:t xml:space="preserve"> Понуђач:</w:t>
      </w:r>
    </w:p>
    <w:p w:rsidR="00970D58" w:rsidRPr="00970D58" w:rsidRDefault="00970D58" w:rsidP="00970D58">
      <w:pPr>
        <w:spacing w:after="200" w:line="276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ab/>
      </w:r>
      <w:r w:rsidR="000770BA">
        <w:rPr>
          <w:rFonts w:ascii="Times New Roman" w:eastAsia="Times New Roman" w:hAnsi="Times New Roman" w:cs="Times New Roman"/>
          <w:lang w:val="sr-Cyrl-CS" w:eastAsia="sr-Latn-CS"/>
        </w:rPr>
        <w:t xml:space="preserve">                 </w:t>
      </w:r>
      <w:r w:rsidRPr="00970D58">
        <w:rPr>
          <w:rFonts w:ascii="Times New Roman" w:eastAsia="Times New Roman" w:hAnsi="Times New Roman" w:cs="Times New Roman"/>
          <w:lang w:val="sr-Cyrl-CS" w:eastAsia="sr-Latn-CS"/>
        </w:rPr>
        <w:t>М.П.</w:t>
      </w:r>
    </w:p>
    <w:p w:rsidR="00970D58" w:rsidRPr="00970D58" w:rsidRDefault="00970D58" w:rsidP="00970D58">
      <w:pPr>
        <w:spacing w:after="200" w:line="276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970D58">
        <w:rPr>
          <w:rFonts w:ascii="Times New Roman" w:eastAsia="Times New Roman" w:hAnsi="Times New Roman" w:cs="Times New Roman"/>
          <w:lang w:val="sr-Latn-CS" w:eastAsia="sr-Latn-CS"/>
        </w:rPr>
        <w:tab/>
      </w:r>
      <w:r w:rsidR="000770BA">
        <w:rPr>
          <w:rFonts w:ascii="Times New Roman" w:eastAsia="Times New Roman" w:hAnsi="Times New Roman" w:cs="Times New Roman"/>
          <w:lang w:val="sr-Cyrl-RS" w:eastAsia="sr-Latn-CS"/>
        </w:rPr>
        <w:t>1.3.2019.</w:t>
      </w:r>
      <w:r w:rsidRPr="00970D58">
        <w:rPr>
          <w:rFonts w:ascii="Times New Roman" w:eastAsia="Times New Roman" w:hAnsi="Times New Roman" w:cs="Times New Roman"/>
          <w:lang w:val="sr-Latn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Latn-CS" w:eastAsia="sr-Latn-CS"/>
        </w:rPr>
        <w:tab/>
      </w:r>
      <w:r w:rsidRPr="00970D58">
        <w:rPr>
          <w:rFonts w:ascii="Times New Roman" w:eastAsia="Times New Roman" w:hAnsi="Times New Roman" w:cs="Times New Roman"/>
          <w:lang w:val="sr-Latn-CS" w:eastAsia="sr-Latn-CS"/>
        </w:rPr>
        <w:tab/>
      </w:r>
      <w:r w:rsidR="000770BA">
        <w:rPr>
          <w:rFonts w:ascii="Times New Roman" w:eastAsia="Times New Roman" w:hAnsi="Times New Roman" w:cs="Times New Roman"/>
          <w:lang w:val="sr-Cyrl-RS" w:eastAsia="sr-Latn-CS"/>
        </w:rPr>
        <w:t xml:space="preserve">               </w:t>
      </w:r>
      <w:r w:rsidRPr="00970D58">
        <w:rPr>
          <w:rFonts w:ascii="Times New Roman" w:eastAsia="Times New Roman" w:hAnsi="Times New Roman" w:cs="Times New Roman"/>
          <w:lang w:val="sr-Latn-CS" w:eastAsia="sr-Latn-CS"/>
        </w:rPr>
        <w:t>___________________</w:t>
      </w:r>
    </w:p>
    <w:p w:rsidR="00970D58" w:rsidRPr="00970D58" w:rsidRDefault="00970D58" w:rsidP="00970D5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val="sr-Latn-CS" w:eastAsia="sr-Latn-CS"/>
        </w:rPr>
      </w:pP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Latn-CS" w:eastAsia="sr-Latn-CS"/>
        </w:rPr>
        <w:t xml:space="preserve">Упутство за попуњавање обрасца 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Cyrl-RS" w:eastAsia="sr-Latn-CS"/>
        </w:rPr>
        <w:t>техничке карактеристике-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Latn-CS" w:eastAsia="sr-Latn-CS"/>
        </w:rPr>
        <w:t xml:space="preserve"> спецификациј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Cyrl-RS" w:eastAsia="sr-Latn-CS"/>
        </w:rPr>
        <w:t>а са структур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Latn-CS" w:eastAsia="sr-Latn-CS"/>
        </w:rPr>
        <w:t>ом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Cyrl-RS" w:eastAsia="sr-Latn-CS"/>
        </w:rPr>
        <w:t xml:space="preserve"> понуђене цене</w:t>
      </w:r>
      <w:r w:rsidRPr="00970D58">
        <w:rPr>
          <w:rFonts w:ascii="Times New Roman" w:eastAsia="Times New Roman" w:hAnsi="Times New Roman" w:cs="Times New Roman"/>
          <w:b/>
          <w:bCs/>
          <w:iCs/>
          <w:u w:val="single"/>
          <w:lang w:val="sr-Latn-CS" w:eastAsia="sr-Latn-CS"/>
        </w:rPr>
        <w:t xml:space="preserve">: </w:t>
      </w:r>
    </w:p>
    <w:p w:rsidR="00970D58" w:rsidRPr="00970D58" w:rsidRDefault="00970D58" w:rsidP="00970D58">
      <w:pPr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Понуђач треба да попун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t>и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образац структуре цене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t>на следећи начин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:</w:t>
      </w:r>
    </w:p>
    <w:p w:rsidR="00970D58" w:rsidRPr="00970D58" w:rsidRDefault="00970D58" w:rsidP="00970D58">
      <w:pPr>
        <w:numPr>
          <w:ilvl w:val="0"/>
          <w:numId w:val="3"/>
        </w:numPr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t>у колони 3. уписати техничке карактеристике машине;</w:t>
      </w:r>
    </w:p>
    <w:p w:rsidR="00970D58" w:rsidRPr="00970D58" w:rsidRDefault="00970D58" w:rsidP="00970D58">
      <w:pPr>
        <w:numPr>
          <w:ilvl w:val="0"/>
          <w:numId w:val="2"/>
        </w:numPr>
        <w:tabs>
          <w:tab w:val="left" w:pos="0"/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lastRenderedPageBreak/>
        <w:t xml:space="preserve">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5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. уписати колико износи јединична цена без ПДВ-а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,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за сваки тражени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артикл из партије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;</w:t>
      </w:r>
    </w:p>
    <w:p w:rsidR="00970D58" w:rsidRPr="00970D58" w:rsidRDefault="00970D58" w:rsidP="00970D58">
      <w:pPr>
        <w:numPr>
          <w:ilvl w:val="0"/>
          <w:numId w:val="2"/>
        </w:numPr>
        <w:tabs>
          <w:tab w:val="left" w:pos="0"/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t xml:space="preserve">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6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. уписати колико износи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 јединична цена са ПДВ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-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ом,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за сваки тражени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артикл из партије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;</w:t>
      </w:r>
    </w:p>
    <w:p w:rsidR="00970D58" w:rsidRPr="00970D58" w:rsidRDefault="00970D58" w:rsidP="00970D58">
      <w:pPr>
        <w:numPr>
          <w:ilvl w:val="0"/>
          <w:numId w:val="2"/>
        </w:numPr>
        <w:tabs>
          <w:tab w:val="left" w:pos="0"/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у колони 7. уписати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укупна цена без ПДВ-а за сваки тражени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артикл из партије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и то тако што ће помножити јединичну цену без ПДВ-а (наведену 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5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.) са траженим количинама (које су наведене 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4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.);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 На крају уписати укупну цену партије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без ПДВ-а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.</w:t>
      </w:r>
    </w:p>
    <w:p w:rsidR="00987926" w:rsidRPr="0096640C" w:rsidRDefault="00970D58" w:rsidP="0096640C">
      <w:pPr>
        <w:numPr>
          <w:ilvl w:val="0"/>
          <w:numId w:val="2"/>
        </w:numPr>
        <w:tabs>
          <w:tab w:val="left" w:pos="0"/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val="ru-RU" w:eastAsia="ar-SA"/>
        </w:rPr>
      </w:pP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CS" w:eastAsia="ar-SA"/>
        </w:rPr>
        <w:t>у колони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 8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. уписати колико износи укупна цена са ПДВ-ом за сваки тражени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артикл из партије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и то тако што ће помножити јединичну цену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са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ПДВ-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ом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(наведену 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6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.) са траженим количинама (које су наведене у колони 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4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>.);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 xml:space="preserve"> На крају уписати укупну цену партије  са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ru-RU" w:eastAsia="ar-SA"/>
        </w:rPr>
        <w:t xml:space="preserve"> ПДВ-</w:t>
      </w:r>
      <w:r w:rsidRPr="00970D58">
        <w:rPr>
          <w:rFonts w:ascii="Times New Roman" w:eastAsia="Times New Roman" w:hAnsi="Times New Roman" w:cs="Times New Roman"/>
          <w:iCs/>
          <w:kern w:val="2"/>
          <w:sz w:val="18"/>
          <w:szCs w:val="18"/>
          <w:lang w:val="sr-Cyrl-RS" w:eastAsia="ar-SA"/>
        </w:rPr>
        <w:t>ом.</w:t>
      </w:r>
    </w:p>
    <w:sectPr w:rsidR="00987926" w:rsidRPr="0096640C" w:rsidSect="009D604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817A51"/>
    <w:multiLevelType w:val="hybridMultilevel"/>
    <w:tmpl w:val="9CD667E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0"/>
    <w:rsid w:val="00022EE1"/>
    <w:rsid w:val="000770BA"/>
    <w:rsid w:val="001B6DC7"/>
    <w:rsid w:val="00206C00"/>
    <w:rsid w:val="003B2FEC"/>
    <w:rsid w:val="0049486C"/>
    <w:rsid w:val="0051362A"/>
    <w:rsid w:val="00544B4B"/>
    <w:rsid w:val="0068569A"/>
    <w:rsid w:val="0072744B"/>
    <w:rsid w:val="00830C20"/>
    <w:rsid w:val="008453DA"/>
    <w:rsid w:val="00857D6C"/>
    <w:rsid w:val="008650DA"/>
    <w:rsid w:val="0088789A"/>
    <w:rsid w:val="0096640C"/>
    <w:rsid w:val="00970D58"/>
    <w:rsid w:val="00987926"/>
    <w:rsid w:val="009D6040"/>
    <w:rsid w:val="00A260A4"/>
    <w:rsid w:val="00AB6089"/>
    <w:rsid w:val="00B26447"/>
    <w:rsid w:val="00B45AD8"/>
    <w:rsid w:val="00B70828"/>
    <w:rsid w:val="00B97A7E"/>
    <w:rsid w:val="00C31091"/>
    <w:rsid w:val="00D33225"/>
    <w:rsid w:val="00E329CF"/>
    <w:rsid w:val="00F64522"/>
    <w:rsid w:val="00FB0ADA"/>
    <w:rsid w:val="00FD22CD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F129-2C8D-4A2E-869C-E7F893B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</dc:creator>
  <cp:keywords/>
  <dc:description/>
  <cp:lastModifiedBy>Bratislav</cp:lastModifiedBy>
  <cp:revision>27</cp:revision>
  <dcterms:created xsi:type="dcterms:W3CDTF">2019-03-19T13:50:00Z</dcterms:created>
  <dcterms:modified xsi:type="dcterms:W3CDTF">2019-03-27T13:51:00Z</dcterms:modified>
</cp:coreProperties>
</file>